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6A62" w14:textId="6BD57C36" w:rsidR="00F11603" w:rsidRDefault="00F11603"/>
    <w:p w14:paraId="2896C74E" w14:textId="77777777" w:rsidR="00DE7CB6" w:rsidRPr="00DE7CB6" w:rsidRDefault="00DE7CB6" w:rsidP="00DE7CB6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</w:p>
    <w:p w14:paraId="6AF9379F" w14:textId="1D978A3E" w:rsidR="007E7105" w:rsidRPr="009C0380" w:rsidRDefault="007E7105" w:rsidP="00F3591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sz w:val="20"/>
          <w:szCs w:val="20"/>
        </w:rPr>
      </w:pPr>
      <w:r w:rsidRPr="009C0380">
        <w:rPr>
          <w:rFonts w:eastAsia="Times New Roman" w:cstheme="minorHAnsi"/>
          <w:b/>
          <w:bCs/>
          <w:color w:val="2D2D2D"/>
          <w:sz w:val="20"/>
          <w:szCs w:val="20"/>
        </w:rPr>
        <w:t xml:space="preserve">Overall: </w:t>
      </w:r>
      <w:r w:rsidR="003E7AC8">
        <w:rPr>
          <w:rFonts w:eastAsia="Times New Roman" w:cstheme="minorHAnsi"/>
          <w:b/>
          <w:bCs/>
          <w:color w:val="2D2D2D"/>
          <w:sz w:val="20"/>
          <w:szCs w:val="20"/>
        </w:rPr>
        <w:t>Central</w:t>
      </w:r>
      <w:r w:rsidR="00D84D3B">
        <w:rPr>
          <w:rFonts w:eastAsia="Times New Roman" w:cstheme="minorHAnsi"/>
          <w:b/>
          <w:bCs/>
          <w:color w:val="2D2D2D"/>
          <w:sz w:val="20"/>
          <w:szCs w:val="20"/>
        </w:rPr>
        <w:t xml:space="preserve"> Illinois </w:t>
      </w:r>
      <w:r w:rsidR="00AD6A41">
        <w:rPr>
          <w:rFonts w:eastAsia="Times New Roman" w:cstheme="minorHAnsi"/>
          <w:b/>
          <w:bCs/>
          <w:color w:val="2D2D2D"/>
          <w:sz w:val="20"/>
          <w:szCs w:val="20"/>
        </w:rPr>
        <w:t>Re</w:t>
      </w:r>
      <w:r w:rsidR="00F3091D">
        <w:rPr>
          <w:rFonts w:eastAsia="Times New Roman" w:cstheme="minorHAnsi"/>
          <w:b/>
          <w:bCs/>
          <w:color w:val="2D2D2D"/>
          <w:sz w:val="20"/>
          <w:szCs w:val="20"/>
        </w:rPr>
        <w:t>gion</w:t>
      </w:r>
      <w:r w:rsidR="00D84D3B">
        <w:rPr>
          <w:rFonts w:eastAsia="Times New Roman" w:cstheme="minorHAnsi"/>
          <w:b/>
          <w:bCs/>
          <w:color w:val="2D2D2D"/>
          <w:sz w:val="20"/>
          <w:szCs w:val="20"/>
        </w:rPr>
        <w:t xml:space="preserve"> -</w:t>
      </w:r>
      <w:r w:rsidR="00F3091D">
        <w:rPr>
          <w:rFonts w:eastAsia="Times New Roman" w:cstheme="minorHAnsi"/>
          <w:b/>
          <w:bCs/>
          <w:color w:val="2D2D2D"/>
          <w:sz w:val="20"/>
          <w:szCs w:val="20"/>
        </w:rPr>
        <w:t xml:space="preserve"> </w:t>
      </w:r>
      <w:r w:rsidRPr="009C0380">
        <w:rPr>
          <w:rFonts w:eastAsia="Times New Roman" w:cstheme="minorHAnsi"/>
          <w:b/>
          <w:bCs/>
          <w:color w:val="2D2D2D"/>
          <w:sz w:val="20"/>
          <w:szCs w:val="20"/>
        </w:rPr>
        <w:t>Educatio</w:t>
      </w:r>
      <w:r w:rsidR="00E21CDD">
        <w:rPr>
          <w:rFonts w:eastAsia="Times New Roman" w:cstheme="minorHAnsi"/>
          <w:b/>
          <w:bCs/>
          <w:color w:val="2D2D2D"/>
          <w:sz w:val="20"/>
          <w:szCs w:val="20"/>
        </w:rPr>
        <w:t xml:space="preserve">n, </w:t>
      </w:r>
      <w:r w:rsidRPr="009C0380">
        <w:rPr>
          <w:rFonts w:eastAsia="Times New Roman" w:cstheme="minorHAnsi"/>
          <w:b/>
          <w:bCs/>
          <w:color w:val="2D2D2D"/>
          <w:sz w:val="20"/>
          <w:szCs w:val="20"/>
        </w:rPr>
        <w:t>Outreach</w:t>
      </w:r>
      <w:r w:rsidR="00E21CDD">
        <w:rPr>
          <w:rFonts w:eastAsia="Times New Roman" w:cstheme="minorHAnsi"/>
          <w:b/>
          <w:bCs/>
          <w:color w:val="2D2D2D"/>
          <w:sz w:val="20"/>
          <w:szCs w:val="20"/>
        </w:rPr>
        <w:t xml:space="preserve">, and Community Engagement </w:t>
      </w:r>
      <w:r w:rsidR="003339E2">
        <w:rPr>
          <w:rFonts w:eastAsia="Times New Roman" w:cstheme="minorHAnsi"/>
          <w:b/>
          <w:bCs/>
          <w:color w:val="2D2D2D"/>
          <w:sz w:val="20"/>
          <w:szCs w:val="20"/>
        </w:rPr>
        <w:t>Specialist</w:t>
      </w:r>
      <w:r w:rsidRPr="009C0380">
        <w:rPr>
          <w:rFonts w:eastAsia="Times New Roman" w:cstheme="minorHAnsi"/>
          <w:b/>
          <w:bCs/>
          <w:color w:val="2D2D2D"/>
          <w:sz w:val="20"/>
          <w:szCs w:val="20"/>
        </w:rPr>
        <w:t xml:space="preserve"> is </w:t>
      </w:r>
      <w:r w:rsidR="000729DC" w:rsidRPr="009C0380">
        <w:rPr>
          <w:rFonts w:eastAsia="Times New Roman" w:cstheme="minorHAnsi"/>
          <w:b/>
          <w:bCs/>
          <w:color w:val="2D2D2D"/>
          <w:sz w:val="20"/>
          <w:szCs w:val="20"/>
        </w:rPr>
        <w:t>responsible for</w:t>
      </w:r>
      <w:r w:rsidR="009060C1">
        <w:rPr>
          <w:rFonts w:eastAsia="Times New Roman" w:cstheme="minorHAnsi"/>
          <w:b/>
          <w:bCs/>
          <w:color w:val="2D2D2D"/>
          <w:sz w:val="20"/>
          <w:szCs w:val="20"/>
        </w:rPr>
        <w:t xml:space="preserve"> the implementation of</w:t>
      </w:r>
      <w:r w:rsidR="001029F1">
        <w:rPr>
          <w:rFonts w:eastAsia="Times New Roman" w:cstheme="minorHAnsi"/>
          <w:b/>
          <w:bCs/>
          <w:color w:val="2D2D2D"/>
          <w:sz w:val="20"/>
          <w:szCs w:val="20"/>
        </w:rPr>
        <w:t xml:space="preserve"> initiatives </w:t>
      </w:r>
      <w:r w:rsidR="00B64734">
        <w:rPr>
          <w:rFonts w:eastAsia="Times New Roman" w:cstheme="minorHAnsi"/>
          <w:b/>
          <w:bCs/>
          <w:color w:val="2D2D2D"/>
          <w:sz w:val="20"/>
          <w:szCs w:val="20"/>
        </w:rPr>
        <w:t>focused on</w:t>
      </w:r>
      <w:r w:rsidR="009060C1">
        <w:rPr>
          <w:rFonts w:eastAsia="Times New Roman" w:cstheme="minorHAnsi"/>
          <w:b/>
          <w:bCs/>
          <w:color w:val="2D2D2D"/>
          <w:sz w:val="20"/>
          <w:szCs w:val="20"/>
        </w:rPr>
        <w:t xml:space="preserve"> </w:t>
      </w:r>
      <w:r w:rsidR="00B64734">
        <w:rPr>
          <w:rFonts w:eastAsia="Times New Roman" w:cstheme="minorHAnsi"/>
          <w:b/>
          <w:bCs/>
          <w:color w:val="2D2D2D"/>
          <w:sz w:val="20"/>
          <w:szCs w:val="20"/>
        </w:rPr>
        <w:t>e</w:t>
      </w:r>
      <w:r w:rsidR="009060C1">
        <w:rPr>
          <w:rFonts w:eastAsia="Times New Roman" w:cstheme="minorHAnsi"/>
          <w:b/>
          <w:bCs/>
          <w:color w:val="2D2D2D"/>
          <w:sz w:val="20"/>
          <w:szCs w:val="20"/>
        </w:rPr>
        <w:t xml:space="preserve">ducation, </w:t>
      </w:r>
      <w:r w:rsidR="00F35913">
        <w:rPr>
          <w:rFonts w:eastAsia="Times New Roman" w:cstheme="minorHAnsi"/>
          <w:b/>
          <w:bCs/>
          <w:color w:val="2D2D2D"/>
          <w:sz w:val="20"/>
          <w:szCs w:val="20"/>
        </w:rPr>
        <w:t>outreach,</w:t>
      </w:r>
      <w:r w:rsidR="009060C1">
        <w:rPr>
          <w:rFonts w:eastAsia="Times New Roman" w:cstheme="minorHAnsi"/>
          <w:b/>
          <w:bCs/>
          <w:color w:val="2D2D2D"/>
          <w:sz w:val="20"/>
          <w:szCs w:val="20"/>
        </w:rPr>
        <w:t xml:space="preserve"> and</w:t>
      </w:r>
      <w:r w:rsidR="000729DC" w:rsidRPr="009C0380">
        <w:rPr>
          <w:rFonts w:eastAsia="Times New Roman" w:cstheme="minorHAnsi"/>
          <w:b/>
          <w:bCs/>
          <w:color w:val="2D2D2D"/>
          <w:sz w:val="20"/>
          <w:szCs w:val="20"/>
        </w:rPr>
        <w:t xml:space="preserve"> </w:t>
      </w:r>
      <w:r w:rsidR="00323757" w:rsidRPr="009C0380">
        <w:rPr>
          <w:rFonts w:eastAsia="Times New Roman" w:cstheme="minorHAnsi"/>
          <w:b/>
          <w:bCs/>
          <w:color w:val="2D2D2D"/>
          <w:sz w:val="20"/>
          <w:szCs w:val="20"/>
        </w:rPr>
        <w:t xml:space="preserve">community engagement </w:t>
      </w:r>
      <w:r w:rsidR="00AE2550">
        <w:rPr>
          <w:rFonts w:eastAsia="Times New Roman" w:cstheme="minorHAnsi"/>
          <w:b/>
          <w:bCs/>
          <w:color w:val="2D2D2D"/>
          <w:sz w:val="20"/>
          <w:szCs w:val="20"/>
        </w:rPr>
        <w:t>for</w:t>
      </w:r>
      <w:r w:rsidR="00B84297">
        <w:rPr>
          <w:rFonts w:eastAsia="Times New Roman" w:cstheme="minorHAnsi"/>
          <w:b/>
          <w:bCs/>
          <w:color w:val="2D2D2D"/>
          <w:sz w:val="20"/>
          <w:szCs w:val="20"/>
        </w:rPr>
        <w:t xml:space="preserve"> and Service Members, Veterans, and their families</w:t>
      </w:r>
      <w:r w:rsidR="00AE2550">
        <w:rPr>
          <w:rFonts w:eastAsia="Times New Roman" w:cstheme="minorHAnsi"/>
          <w:b/>
          <w:bCs/>
          <w:color w:val="2D2D2D"/>
          <w:sz w:val="20"/>
          <w:szCs w:val="20"/>
        </w:rPr>
        <w:t xml:space="preserve"> </w:t>
      </w:r>
      <w:r w:rsidR="00F3091D">
        <w:rPr>
          <w:rFonts w:eastAsia="Times New Roman" w:cstheme="minorHAnsi"/>
          <w:b/>
          <w:bCs/>
          <w:color w:val="2D2D2D"/>
          <w:sz w:val="20"/>
          <w:szCs w:val="20"/>
        </w:rPr>
        <w:t xml:space="preserve">(SMVF) </w:t>
      </w:r>
      <w:r w:rsidR="00ED6B38">
        <w:rPr>
          <w:rFonts w:eastAsia="Times New Roman" w:cstheme="minorHAnsi"/>
          <w:b/>
          <w:bCs/>
          <w:color w:val="2D2D2D"/>
          <w:sz w:val="20"/>
          <w:szCs w:val="20"/>
        </w:rPr>
        <w:t xml:space="preserve">and community based, local </w:t>
      </w:r>
      <w:r w:rsidR="005F32F3">
        <w:rPr>
          <w:rFonts w:eastAsia="Times New Roman" w:cstheme="minorHAnsi"/>
          <w:b/>
          <w:bCs/>
          <w:color w:val="2D2D2D"/>
          <w:sz w:val="20"/>
          <w:szCs w:val="20"/>
        </w:rPr>
        <w:t>governments, and VA service providers.</w:t>
      </w:r>
    </w:p>
    <w:p w14:paraId="515EB6F8" w14:textId="0B3E265D" w:rsidR="00200FC3" w:rsidRPr="00B95EB5" w:rsidRDefault="00200FC3" w:rsidP="00200FC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b/>
          <w:bCs/>
          <w:color w:val="2D2D2D"/>
          <w:sz w:val="20"/>
          <w:szCs w:val="20"/>
        </w:rPr>
        <w:t>Community</w:t>
      </w:r>
      <w:r w:rsidRPr="00200FC3">
        <w:rPr>
          <w:rFonts w:eastAsia="Times New Roman" w:cstheme="minorHAnsi"/>
          <w:b/>
          <w:bCs/>
          <w:color w:val="2D2D2D"/>
          <w:sz w:val="20"/>
          <w:szCs w:val="20"/>
        </w:rPr>
        <w:t xml:space="preserve"> E</w:t>
      </w:r>
      <w:r w:rsidRPr="00B95EB5">
        <w:rPr>
          <w:rFonts w:eastAsia="Times New Roman" w:cstheme="minorHAnsi"/>
          <w:b/>
          <w:bCs/>
          <w:color w:val="2D2D2D"/>
          <w:sz w:val="20"/>
          <w:szCs w:val="20"/>
        </w:rPr>
        <w:t>ngagement</w:t>
      </w:r>
    </w:p>
    <w:p w14:paraId="399E1B6A" w14:textId="6BC27020" w:rsidR="00200FC3" w:rsidRPr="00B95EB5" w:rsidRDefault="007F666A" w:rsidP="00EC75D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>
        <w:rPr>
          <w:rFonts w:eastAsia="Times New Roman" w:cstheme="minorHAnsi"/>
          <w:color w:val="2D2D2D"/>
          <w:sz w:val="20"/>
          <w:szCs w:val="20"/>
        </w:rPr>
        <w:t>I</w:t>
      </w:r>
      <w:r w:rsidR="00200FC3" w:rsidRPr="00B95EB5">
        <w:rPr>
          <w:rFonts w:eastAsia="Times New Roman" w:cstheme="minorHAnsi"/>
          <w:color w:val="2D2D2D"/>
          <w:sz w:val="20"/>
          <w:szCs w:val="20"/>
        </w:rPr>
        <w:t>mplement community engagement plans</w:t>
      </w:r>
      <w:r w:rsidR="00EC3BB8">
        <w:rPr>
          <w:rFonts w:eastAsia="Times New Roman" w:cstheme="minorHAnsi"/>
          <w:color w:val="2D2D2D"/>
          <w:sz w:val="20"/>
          <w:szCs w:val="20"/>
        </w:rPr>
        <w:t xml:space="preserve"> (VSC and Partnership Models)</w:t>
      </w:r>
      <w:r w:rsidR="00200FC3" w:rsidRPr="00B95EB5">
        <w:rPr>
          <w:rFonts w:eastAsia="Times New Roman" w:cstheme="minorHAnsi"/>
          <w:color w:val="2D2D2D"/>
          <w:sz w:val="20"/>
          <w:szCs w:val="20"/>
        </w:rPr>
        <w:t xml:space="preserve"> and strategies to ensure involvement of</w:t>
      </w:r>
      <w:r w:rsidR="00200FC3" w:rsidRPr="00200FC3">
        <w:rPr>
          <w:rFonts w:eastAsia="Times New Roman" w:cstheme="minorHAnsi"/>
          <w:color w:val="2D2D2D"/>
          <w:sz w:val="20"/>
          <w:szCs w:val="20"/>
        </w:rPr>
        <w:t xml:space="preserve"> the SVMF community</w:t>
      </w:r>
      <w:r w:rsidR="00200FC3" w:rsidRPr="00B95EB5">
        <w:rPr>
          <w:rFonts w:eastAsia="Times New Roman" w:cstheme="minorHAnsi"/>
          <w:color w:val="2D2D2D"/>
          <w:sz w:val="20"/>
          <w:szCs w:val="20"/>
        </w:rPr>
        <w:t xml:space="preserve">, including but not limited to </w:t>
      </w:r>
      <w:r>
        <w:rPr>
          <w:rFonts w:eastAsia="Times New Roman" w:cstheme="minorHAnsi"/>
          <w:color w:val="2D2D2D"/>
          <w:sz w:val="20"/>
          <w:szCs w:val="20"/>
        </w:rPr>
        <w:t>implementation</w:t>
      </w:r>
      <w:r w:rsidR="00200FC3" w:rsidRPr="00B95EB5">
        <w:rPr>
          <w:rFonts w:eastAsia="Times New Roman" w:cstheme="minorHAnsi"/>
          <w:color w:val="2D2D2D"/>
          <w:sz w:val="20"/>
          <w:szCs w:val="20"/>
        </w:rPr>
        <w:t xml:space="preserve"> of campaigns and community engagement tactics that advance </w:t>
      </w:r>
      <w:r w:rsidR="00200FC3" w:rsidRPr="00200FC3">
        <w:rPr>
          <w:rFonts w:eastAsia="Times New Roman" w:cstheme="minorHAnsi"/>
          <w:color w:val="2D2D2D"/>
          <w:sz w:val="20"/>
          <w:szCs w:val="20"/>
        </w:rPr>
        <w:t>IJF’s</w:t>
      </w:r>
      <w:r w:rsidR="00200FC3" w:rsidRPr="00B95EB5">
        <w:rPr>
          <w:rFonts w:eastAsia="Times New Roman" w:cstheme="minorHAnsi"/>
          <w:color w:val="2D2D2D"/>
          <w:sz w:val="20"/>
          <w:szCs w:val="20"/>
        </w:rPr>
        <w:t xml:space="preserve"> objectives</w:t>
      </w:r>
      <w:r w:rsidR="00200FC3" w:rsidRPr="00200FC3">
        <w:rPr>
          <w:rFonts w:eastAsia="Times New Roman" w:cstheme="minorHAnsi"/>
          <w:color w:val="2D2D2D"/>
          <w:sz w:val="20"/>
          <w:szCs w:val="20"/>
        </w:rPr>
        <w:t xml:space="preserve">. </w:t>
      </w:r>
    </w:p>
    <w:p w14:paraId="018E8AC0" w14:textId="4B55F23F" w:rsidR="00200FC3" w:rsidRPr="00B95EB5" w:rsidRDefault="00200FC3" w:rsidP="00200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 xml:space="preserve">Identify, mobilize, and build relationships with key </w:t>
      </w:r>
      <w:r w:rsidRPr="00200FC3">
        <w:rPr>
          <w:rFonts w:eastAsia="Times New Roman" w:cstheme="minorHAnsi"/>
          <w:color w:val="2D2D2D"/>
          <w:sz w:val="20"/>
          <w:szCs w:val="20"/>
        </w:rPr>
        <w:t>SMVF</w:t>
      </w:r>
      <w:r w:rsidRPr="00B95EB5">
        <w:rPr>
          <w:rFonts w:eastAsia="Times New Roman" w:cstheme="minorHAnsi"/>
          <w:color w:val="2D2D2D"/>
          <w:sz w:val="20"/>
          <w:szCs w:val="20"/>
        </w:rPr>
        <w:t xml:space="preserve"> </w:t>
      </w:r>
      <w:r w:rsidRPr="00200FC3">
        <w:rPr>
          <w:rFonts w:eastAsia="Times New Roman" w:cstheme="minorHAnsi"/>
          <w:color w:val="2D2D2D"/>
          <w:sz w:val="20"/>
          <w:szCs w:val="20"/>
        </w:rPr>
        <w:t>communities</w:t>
      </w:r>
      <w:r w:rsidRPr="00B95EB5">
        <w:rPr>
          <w:rFonts w:eastAsia="Times New Roman" w:cstheme="minorHAnsi"/>
          <w:color w:val="2D2D2D"/>
          <w:sz w:val="20"/>
          <w:szCs w:val="20"/>
        </w:rPr>
        <w:t xml:space="preserve"> across</w:t>
      </w:r>
      <w:r w:rsidR="00F23BB2">
        <w:rPr>
          <w:rFonts w:eastAsia="Times New Roman" w:cstheme="minorHAnsi"/>
          <w:color w:val="2D2D2D"/>
          <w:sz w:val="20"/>
          <w:szCs w:val="20"/>
        </w:rPr>
        <w:t xml:space="preserve"> </w:t>
      </w:r>
      <w:r w:rsidR="00A5449C">
        <w:rPr>
          <w:rFonts w:eastAsia="Times New Roman" w:cstheme="minorHAnsi"/>
          <w:color w:val="2D2D2D"/>
          <w:sz w:val="20"/>
          <w:szCs w:val="20"/>
        </w:rPr>
        <w:t xml:space="preserve">the </w:t>
      </w:r>
      <w:r w:rsidR="003E7AC8">
        <w:rPr>
          <w:rFonts w:eastAsia="Times New Roman" w:cstheme="minorHAnsi"/>
          <w:color w:val="2D2D2D"/>
          <w:sz w:val="20"/>
          <w:szCs w:val="20"/>
        </w:rPr>
        <w:t>Central</w:t>
      </w:r>
      <w:r w:rsidRPr="00B95EB5">
        <w:rPr>
          <w:rFonts w:eastAsia="Times New Roman" w:cstheme="minorHAnsi"/>
          <w:color w:val="2D2D2D"/>
          <w:sz w:val="20"/>
          <w:szCs w:val="20"/>
        </w:rPr>
        <w:t xml:space="preserve"> Illinois </w:t>
      </w:r>
      <w:r w:rsidR="00A5449C">
        <w:rPr>
          <w:rFonts w:eastAsia="Times New Roman" w:cstheme="minorHAnsi"/>
          <w:color w:val="2D2D2D"/>
          <w:sz w:val="20"/>
          <w:szCs w:val="20"/>
        </w:rPr>
        <w:t xml:space="preserve">region </w:t>
      </w:r>
      <w:r w:rsidRPr="00B95EB5">
        <w:rPr>
          <w:rFonts w:eastAsia="Times New Roman" w:cstheme="minorHAnsi"/>
          <w:color w:val="2D2D2D"/>
          <w:sz w:val="20"/>
          <w:szCs w:val="20"/>
        </w:rPr>
        <w:t xml:space="preserve">with special attention and sensitivity to highly vulnerable, </w:t>
      </w:r>
      <w:r w:rsidRPr="00200FC3">
        <w:rPr>
          <w:rFonts w:eastAsia="Times New Roman" w:cstheme="minorHAnsi"/>
          <w:color w:val="2D2D2D"/>
          <w:sz w:val="20"/>
          <w:szCs w:val="20"/>
        </w:rPr>
        <w:t>at risk</w:t>
      </w:r>
      <w:r w:rsidRPr="00B95EB5">
        <w:rPr>
          <w:rFonts w:eastAsia="Times New Roman" w:cstheme="minorHAnsi"/>
          <w:color w:val="2D2D2D"/>
          <w:sz w:val="20"/>
          <w:szCs w:val="20"/>
        </w:rPr>
        <w:t>, and marginalized populations</w:t>
      </w:r>
      <w:r w:rsidRPr="00200FC3">
        <w:rPr>
          <w:rFonts w:eastAsia="Times New Roman" w:cstheme="minorHAnsi"/>
          <w:color w:val="2D2D2D"/>
          <w:sz w:val="20"/>
          <w:szCs w:val="20"/>
        </w:rPr>
        <w:t>.</w:t>
      </w:r>
    </w:p>
    <w:p w14:paraId="26CC062F" w14:textId="0ABC37BA" w:rsidR="00200FC3" w:rsidRPr="00200FC3" w:rsidRDefault="00603059" w:rsidP="00200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>
        <w:rPr>
          <w:rFonts w:eastAsia="Times New Roman" w:cstheme="minorHAnsi"/>
          <w:color w:val="2D2D2D"/>
          <w:sz w:val="20"/>
          <w:szCs w:val="20"/>
        </w:rPr>
        <w:t xml:space="preserve">Develop and strengthen </w:t>
      </w:r>
      <w:r w:rsidR="00200FC3" w:rsidRPr="00B95EB5">
        <w:rPr>
          <w:rFonts w:eastAsia="Times New Roman" w:cstheme="minorHAnsi"/>
          <w:color w:val="2D2D2D"/>
          <w:sz w:val="20"/>
          <w:szCs w:val="20"/>
        </w:rPr>
        <w:t xml:space="preserve">relationships with </w:t>
      </w:r>
      <w:r w:rsidR="00200FC3" w:rsidRPr="00200FC3">
        <w:rPr>
          <w:rFonts w:eastAsia="Times New Roman" w:cstheme="minorHAnsi"/>
          <w:color w:val="2D2D2D"/>
          <w:sz w:val="20"/>
          <w:szCs w:val="20"/>
        </w:rPr>
        <w:t>community, local government, and VA service providers</w:t>
      </w:r>
      <w:r>
        <w:rPr>
          <w:rFonts w:eastAsia="Times New Roman" w:cstheme="minorHAnsi"/>
          <w:color w:val="2D2D2D"/>
          <w:sz w:val="20"/>
          <w:szCs w:val="20"/>
        </w:rPr>
        <w:t xml:space="preserve"> within you</w:t>
      </w:r>
      <w:r w:rsidR="003606BF">
        <w:rPr>
          <w:rFonts w:eastAsia="Times New Roman" w:cstheme="minorHAnsi"/>
          <w:color w:val="2D2D2D"/>
          <w:sz w:val="20"/>
          <w:szCs w:val="20"/>
        </w:rPr>
        <w:t>r designated region</w:t>
      </w:r>
      <w:r w:rsidR="00200FC3" w:rsidRPr="00200FC3">
        <w:rPr>
          <w:rFonts w:eastAsia="Times New Roman" w:cstheme="minorHAnsi"/>
          <w:color w:val="2D2D2D"/>
          <w:sz w:val="20"/>
          <w:szCs w:val="20"/>
        </w:rPr>
        <w:t xml:space="preserve"> to grow IJF’s referral network.</w:t>
      </w:r>
    </w:p>
    <w:p w14:paraId="7C15F29E" w14:textId="2BB36DBC" w:rsidR="00200FC3" w:rsidRPr="00B95EB5" w:rsidRDefault="00200FC3" w:rsidP="00200FC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b/>
          <w:bCs/>
          <w:color w:val="2D2D2D"/>
          <w:sz w:val="20"/>
          <w:szCs w:val="20"/>
        </w:rPr>
        <w:t>Community Education</w:t>
      </w:r>
      <w:r w:rsidR="00E21CDD">
        <w:rPr>
          <w:rFonts w:eastAsia="Times New Roman" w:cstheme="minorHAnsi"/>
          <w:b/>
          <w:bCs/>
          <w:color w:val="2D2D2D"/>
          <w:sz w:val="20"/>
          <w:szCs w:val="20"/>
        </w:rPr>
        <w:t xml:space="preserve"> and Outreach</w:t>
      </w:r>
    </w:p>
    <w:p w14:paraId="48A20713" w14:textId="68B8FCDF" w:rsidR="001900BA" w:rsidRDefault="003606BF" w:rsidP="00EC75DA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>
        <w:rPr>
          <w:rFonts w:eastAsia="Times New Roman" w:cstheme="minorHAnsi"/>
          <w:color w:val="2D2D2D"/>
          <w:sz w:val="20"/>
          <w:szCs w:val="20"/>
        </w:rPr>
        <w:t>Contribute to the development and implementation of</w:t>
      </w:r>
      <w:r w:rsidR="005D622F">
        <w:rPr>
          <w:rFonts w:eastAsia="Times New Roman" w:cstheme="minorHAnsi"/>
          <w:color w:val="2D2D2D"/>
          <w:sz w:val="20"/>
          <w:szCs w:val="20"/>
        </w:rPr>
        <w:t xml:space="preserve"> a</w:t>
      </w:r>
      <w:r w:rsidR="00101EBE">
        <w:rPr>
          <w:rFonts w:eastAsia="Times New Roman" w:cstheme="minorHAnsi"/>
          <w:color w:val="2D2D2D"/>
          <w:sz w:val="20"/>
          <w:szCs w:val="20"/>
        </w:rPr>
        <w:t>n</w:t>
      </w:r>
      <w:r w:rsidR="005D622F">
        <w:rPr>
          <w:rFonts w:eastAsia="Times New Roman" w:cstheme="minorHAnsi"/>
          <w:color w:val="2D2D2D"/>
          <w:sz w:val="20"/>
          <w:szCs w:val="20"/>
        </w:rPr>
        <w:t xml:space="preserve"> outreach schedule </w:t>
      </w:r>
      <w:r w:rsidR="00101EBE">
        <w:rPr>
          <w:rFonts w:eastAsia="Times New Roman" w:cstheme="minorHAnsi"/>
          <w:color w:val="2D2D2D"/>
          <w:sz w:val="20"/>
          <w:szCs w:val="20"/>
        </w:rPr>
        <w:t xml:space="preserve">throughout the </w:t>
      </w:r>
      <w:r w:rsidR="003E7AC8">
        <w:rPr>
          <w:rFonts w:eastAsia="Times New Roman" w:cstheme="minorHAnsi"/>
          <w:color w:val="2D2D2D"/>
          <w:sz w:val="20"/>
          <w:szCs w:val="20"/>
        </w:rPr>
        <w:t>Central</w:t>
      </w:r>
      <w:r w:rsidR="00D84D3B">
        <w:rPr>
          <w:rFonts w:eastAsia="Times New Roman" w:cstheme="minorHAnsi"/>
          <w:color w:val="2D2D2D"/>
          <w:sz w:val="20"/>
          <w:szCs w:val="20"/>
        </w:rPr>
        <w:t xml:space="preserve"> Illinois Region</w:t>
      </w:r>
      <w:r w:rsidR="00101EBE">
        <w:rPr>
          <w:rFonts w:eastAsia="Times New Roman" w:cstheme="minorHAnsi"/>
          <w:color w:val="2D2D2D"/>
          <w:sz w:val="20"/>
          <w:szCs w:val="20"/>
        </w:rPr>
        <w:t>.</w:t>
      </w:r>
    </w:p>
    <w:p w14:paraId="44357A6B" w14:textId="7AB92776" w:rsidR="001900BA" w:rsidRPr="00B95EB5" w:rsidRDefault="001900BA" w:rsidP="00190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>
        <w:rPr>
          <w:rFonts w:eastAsia="Times New Roman" w:cstheme="minorHAnsi"/>
          <w:color w:val="2D2D2D"/>
          <w:sz w:val="20"/>
          <w:szCs w:val="20"/>
        </w:rPr>
        <w:t xml:space="preserve">Attend </w:t>
      </w:r>
      <w:r w:rsidR="0008125C">
        <w:rPr>
          <w:rFonts w:eastAsia="Times New Roman" w:cstheme="minorHAnsi"/>
          <w:color w:val="2D2D2D"/>
          <w:sz w:val="20"/>
          <w:szCs w:val="20"/>
        </w:rPr>
        <w:t xml:space="preserve">and present at </w:t>
      </w:r>
      <w:r w:rsidRPr="00B95EB5">
        <w:rPr>
          <w:rFonts w:eastAsia="Times New Roman" w:cstheme="minorHAnsi"/>
          <w:color w:val="2D2D2D"/>
          <w:sz w:val="20"/>
          <w:szCs w:val="20"/>
        </w:rPr>
        <w:t xml:space="preserve">community events, such as </w:t>
      </w:r>
      <w:r w:rsidR="0008125C">
        <w:rPr>
          <w:rFonts w:eastAsia="Times New Roman" w:cstheme="minorHAnsi"/>
          <w:color w:val="2D2D2D"/>
          <w:sz w:val="20"/>
          <w:szCs w:val="20"/>
        </w:rPr>
        <w:t xml:space="preserve">stand downs, resource fairs, </w:t>
      </w:r>
      <w:r w:rsidRPr="00B95EB5">
        <w:rPr>
          <w:rFonts w:eastAsia="Times New Roman" w:cstheme="minorHAnsi"/>
          <w:color w:val="2D2D2D"/>
          <w:sz w:val="20"/>
          <w:szCs w:val="20"/>
        </w:rPr>
        <w:t>education</w:t>
      </w:r>
      <w:r w:rsidR="00F35913">
        <w:rPr>
          <w:rFonts w:eastAsia="Times New Roman" w:cstheme="minorHAnsi"/>
          <w:color w:val="2D2D2D"/>
          <w:sz w:val="20"/>
          <w:szCs w:val="20"/>
        </w:rPr>
        <w:t>,</w:t>
      </w:r>
      <w:r w:rsidRPr="00B95EB5">
        <w:rPr>
          <w:rFonts w:eastAsia="Times New Roman" w:cstheme="minorHAnsi"/>
          <w:color w:val="2D2D2D"/>
          <w:sz w:val="20"/>
          <w:szCs w:val="20"/>
        </w:rPr>
        <w:t xml:space="preserve"> and training workshops</w:t>
      </w:r>
      <w:r>
        <w:rPr>
          <w:rFonts w:eastAsia="Times New Roman" w:cstheme="minorHAnsi"/>
          <w:color w:val="2D2D2D"/>
          <w:sz w:val="20"/>
          <w:szCs w:val="20"/>
        </w:rPr>
        <w:t>.</w:t>
      </w:r>
    </w:p>
    <w:p w14:paraId="02C842BA" w14:textId="469383BB" w:rsidR="00200FC3" w:rsidRPr="00B95EB5" w:rsidRDefault="00110A89" w:rsidP="00200F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>
        <w:rPr>
          <w:rFonts w:eastAsia="Times New Roman" w:cstheme="minorHAnsi"/>
          <w:color w:val="2D2D2D"/>
          <w:sz w:val="20"/>
          <w:szCs w:val="20"/>
        </w:rPr>
        <w:t>Assist with the p</w:t>
      </w:r>
      <w:r w:rsidR="00200FC3" w:rsidRPr="00200FC3">
        <w:rPr>
          <w:rFonts w:eastAsia="Times New Roman" w:cstheme="minorHAnsi"/>
          <w:color w:val="2D2D2D"/>
          <w:sz w:val="20"/>
          <w:szCs w:val="20"/>
        </w:rPr>
        <w:t>lan</w:t>
      </w:r>
      <w:r>
        <w:rPr>
          <w:rFonts w:eastAsia="Times New Roman" w:cstheme="minorHAnsi"/>
          <w:color w:val="2D2D2D"/>
          <w:sz w:val="20"/>
          <w:szCs w:val="20"/>
        </w:rPr>
        <w:t>ning</w:t>
      </w:r>
      <w:r w:rsidR="00200FC3" w:rsidRPr="00200FC3">
        <w:rPr>
          <w:rFonts w:eastAsia="Times New Roman" w:cstheme="minorHAnsi"/>
          <w:color w:val="2D2D2D"/>
          <w:sz w:val="20"/>
          <w:szCs w:val="20"/>
        </w:rPr>
        <w:t>, develop</w:t>
      </w:r>
      <w:r>
        <w:rPr>
          <w:rFonts w:eastAsia="Times New Roman" w:cstheme="minorHAnsi"/>
          <w:color w:val="2D2D2D"/>
          <w:sz w:val="20"/>
          <w:szCs w:val="20"/>
        </w:rPr>
        <w:t>ment</w:t>
      </w:r>
      <w:r w:rsidR="00200FC3" w:rsidRPr="00200FC3">
        <w:rPr>
          <w:rFonts w:eastAsia="Times New Roman" w:cstheme="minorHAnsi"/>
          <w:color w:val="2D2D2D"/>
          <w:sz w:val="20"/>
          <w:szCs w:val="20"/>
        </w:rPr>
        <w:t xml:space="preserve">, and </w:t>
      </w:r>
      <w:r>
        <w:rPr>
          <w:rFonts w:eastAsia="Times New Roman" w:cstheme="minorHAnsi"/>
          <w:color w:val="2D2D2D"/>
          <w:sz w:val="20"/>
          <w:szCs w:val="20"/>
        </w:rPr>
        <w:t>implementation of</w:t>
      </w:r>
      <w:r w:rsidR="00200FC3" w:rsidRPr="00200FC3">
        <w:rPr>
          <w:rFonts w:eastAsia="Times New Roman" w:cstheme="minorHAnsi"/>
          <w:color w:val="2D2D2D"/>
          <w:sz w:val="20"/>
          <w:szCs w:val="20"/>
        </w:rPr>
        <w:t xml:space="preserve"> regional summit and resource fairs.</w:t>
      </w:r>
    </w:p>
    <w:p w14:paraId="57B49776" w14:textId="365980E0" w:rsidR="00200FC3" w:rsidRPr="00200FC3" w:rsidRDefault="00200FC3" w:rsidP="00200FC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bCs/>
          <w:color w:val="2D2D2D"/>
          <w:sz w:val="20"/>
          <w:szCs w:val="20"/>
        </w:rPr>
      </w:pPr>
      <w:r w:rsidRPr="00200FC3">
        <w:rPr>
          <w:rFonts w:eastAsia="Times New Roman" w:cstheme="minorHAnsi"/>
          <w:b/>
          <w:bCs/>
          <w:color w:val="2D2D2D"/>
          <w:sz w:val="20"/>
          <w:szCs w:val="20"/>
        </w:rPr>
        <w:t>Requirements:</w:t>
      </w:r>
    </w:p>
    <w:p w14:paraId="4623650F" w14:textId="13EA783F" w:rsidR="00200FC3" w:rsidRPr="00B95EB5" w:rsidRDefault="00200FC3" w:rsidP="00200FC3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Bachelor’s degree in human services or related field.</w:t>
      </w:r>
      <w:r w:rsidR="00F23BB2">
        <w:rPr>
          <w:rFonts w:eastAsia="Times New Roman" w:cstheme="minorHAnsi"/>
          <w:color w:val="2D2D2D"/>
          <w:sz w:val="20"/>
          <w:szCs w:val="20"/>
        </w:rPr>
        <w:t xml:space="preserve"> (</w:t>
      </w:r>
      <w:r w:rsidR="00D84D3B">
        <w:rPr>
          <w:rFonts w:eastAsia="Times New Roman" w:cstheme="minorHAnsi"/>
          <w:color w:val="2D2D2D"/>
          <w:sz w:val="20"/>
          <w:szCs w:val="20"/>
        </w:rPr>
        <w:t>Preferred</w:t>
      </w:r>
      <w:r w:rsidR="00F23BB2">
        <w:rPr>
          <w:rFonts w:eastAsia="Times New Roman" w:cstheme="minorHAnsi"/>
          <w:color w:val="2D2D2D"/>
          <w:sz w:val="20"/>
          <w:szCs w:val="20"/>
        </w:rPr>
        <w:t>)</w:t>
      </w:r>
    </w:p>
    <w:p w14:paraId="56E8BD1A" w14:textId="27EE0727" w:rsidR="00200FC3" w:rsidRPr="00B95EB5" w:rsidRDefault="00200FC3" w:rsidP="00200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Minimum of two (2) years’ experience working in a non-profit environment.</w:t>
      </w:r>
    </w:p>
    <w:p w14:paraId="39AB6151" w14:textId="39D6A71B" w:rsidR="00200FC3" w:rsidRPr="00B95EB5" w:rsidRDefault="00200FC3" w:rsidP="00200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Demonstrated knowledge and experience in working with veterans; sensitivity to veterans-related needs and issues.</w:t>
      </w:r>
    </w:p>
    <w:p w14:paraId="5549DB5C" w14:textId="77777777" w:rsidR="00200FC3" w:rsidRPr="00B95EB5" w:rsidRDefault="00200FC3" w:rsidP="00200FC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b/>
          <w:bCs/>
          <w:color w:val="2D2D2D"/>
          <w:sz w:val="20"/>
          <w:szCs w:val="20"/>
        </w:rPr>
        <w:t>KNOWLEDGE, SKILLS, AND ABILITIES</w:t>
      </w:r>
    </w:p>
    <w:p w14:paraId="0D712A2C" w14:textId="77777777" w:rsidR="00200FC3" w:rsidRPr="00B95EB5" w:rsidRDefault="00200FC3" w:rsidP="00EC75DA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Strong attention to detail, excellent organizational skills, and the ability to provide efficient, quality service to both internal and external partners.</w:t>
      </w:r>
    </w:p>
    <w:p w14:paraId="496B93FB" w14:textId="77777777" w:rsidR="00200FC3" w:rsidRPr="00B95EB5" w:rsidRDefault="00200FC3" w:rsidP="00200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Exceptional verbal and written communication and active listening skills.</w:t>
      </w:r>
    </w:p>
    <w:p w14:paraId="3F18CE4A" w14:textId="77777777" w:rsidR="00200FC3" w:rsidRPr="00B95EB5" w:rsidRDefault="00200FC3" w:rsidP="00200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Strong time management skills along with problem solving skills and ability to manage multiple projects concurrently, establish workload priorities, and meet deadlines.</w:t>
      </w:r>
    </w:p>
    <w:p w14:paraId="35AEB903" w14:textId="77777777" w:rsidR="00200FC3" w:rsidRPr="00B95EB5" w:rsidRDefault="00200FC3" w:rsidP="00200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Solid interpersonal skills along with the ability and willingness to respect and value the differences and perceptions of different groups/individuals.</w:t>
      </w:r>
    </w:p>
    <w:p w14:paraId="11767724" w14:textId="77777777" w:rsidR="00200FC3" w:rsidRPr="00B95EB5" w:rsidRDefault="00200FC3" w:rsidP="00200FC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b/>
          <w:bCs/>
          <w:color w:val="2D2D2D"/>
          <w:sz w:val="20"/>
          <w:szCs w:val="20"/>
        </w:rPr>
        <w:t>REQUIRED CERTIFICATES, LICENSES, REGISTRATIONS</w:t>
      </w:r>
    </w:p>
    <w:p w14:paraId="08C5501C" w14:textId="77777777" w:rsidR="00200FC3" w:rsidRPr="00B95EB5" w:rsidRDefault="00200FC3" w:rsidP="00200FC3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Valid Driver's License, and the physical ability to operate a car.</w:t>
      </w:r>
    </w:p>
    <w:p w14:paraId="149F0636" w14:textId="77777777" w:rsidR="00200FC3" w:rsidRPr="00B95EB5" w:rsidRDefault="00200FC3" w:rsidP="00200FC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b/>
          <w:bCs/>
          <w:color w:val="2D2D2D"/>
          <w:sz w:val="20"/>
          <w:szCs w:val="20"/>
        </w:rPr>
        <w:t>WORK ENVIRONMENT AND PHYSICAL DEMANDS</w:t>
      </w:r>
    </w:p>
    <w:p w14:paraId="48F359A1" w14:textId="643CB692" w:rsidR="00226E37" w:rsidRDefault="00200FC3" w:rsidP="008B62F0">
      <w:pPr>
        <w:numPr>
          <w:ilvl w:val="0"/>
          <w:numId w:val="5"/>
        </w:numPr>
        <w:shd w:val="clear" w:color="auto" w:fill="FFFFFF"/>
        <w:spacing w:after="100" w:afterAutospacing="1" w:line="240" w:lineRule="auto"/>
      </w:pPr>
      <w:r w:rsidRPr="00B95EB5">
        <w:rPr>
          <w:rFonts w:eastAsia="Times New Roman" w:cstheme="minorHAnsi"/>
          <w:color w:val="2D2D2D"/>
          <w:sz w:val="20"/>
          <w:szCs w:val="20"/>
        </w:rPr>
        <w:t>Ability to travel statewide and locally up to 50% of the year.</w:t>
      </w:r>
    </w:p>
    <w:sectPr w:rsidR="00226E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3C1C" w14:textId="77777777" w:rsidR="00931971" w:rsidRDefault="00931971" w:rsidP="004765BE">
      <w:pPr>
        <w:spacing w:after="0" w:line="240" w:lineRule="auto"/>
      </w:pPr>
      <w:r>
        <w:separator/>
      </w:r>
    </w:p>
  </w:endnote>
  <w:endnote w:type="continuationSeparator" w:id="0">
    <w:p w14:paraId="1ACBB5BA" w14:textId="77777777" w:rsidR="00931971" w:rsidRDefault="00931971" w:rsidP="0047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0772" w14:textId="543AFDC7" w:rsidR="00E7080E" w:rsidRDefault="00E708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4FC12" wp14:editId="5893D9B6">
              <wp:simplePos x="0" y="0"/>
              <wp:positionH relativeFrom="column">
                <wp:posOffset>2990850</wp:posOffset>
              </wp:positionH>
              <wp:positionV relativeFrom="paragraph">
                <wp:posOffset>35560</wp:posOffset>
              </wp:positionV>
              <wp:extent cx="0" cy="561975"/>
              <wp:effectExtent l="57150" t="38100" r="57150" b="476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scene3d>
                        <a:camera prst="perspectiveLeft"/>
                        <a:lightRig rig="threePt" dir="t"/>
                      </a:scene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37F2D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2.8pt" to="235.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" strokecolor="#4472c4 [3204]" strokeweight=".5pt">
              <v:stroke joinstyle="miter"/>
            </v:line>
          </w:pict>
        </mc:Fallback>
      </mc:AlternateContent>
    </w:r>
    <w:r>
      <w:t>211 S. Clark Street, P.O. Box #1161</w:t>
    </w:r>
    <w:r>
      <w:tab/>
    </w:r>
    <w:r>
      <w:tab/>
    </w:r>
    <w:hyperlink r:id="rId1" w:history="1">
      <w:r w:rsidRPr="002A57CD">
        <w:rPr>
          <w:rStyle w:val="Hyperlink"/>
        </w:rPr>
        <w:t>www.illinoisjoiningforces.org</w:t>
      </w:r>
    </w:hyperlink>
  </w:p>
  <w:p w14:paraId="0E145950" w14:textId="1B508480" w:rsidR="00E7080E" w:rsidRDefault="00E7080E">
    <w:pPr>
      <w:pStyle w:val="Footer"/>
    </w:pPr>
    <w:r>
      <w:t>Chicago, IL. 60690</w:t>
    </w:r>
    <w:r>
      <w:tab/>
    </w:r>
    <w:r>
      <w:tab/>
    </w:r>
    <w:r w:rsidR="00E832CC">
      <w:t>(833) INFO-IJF</w:t>
    </w:r>
  </w:p>
  <w:p w14:paraId="76A63881" w14:textId="18B00D65" w:rsidR="00E7080E" w:rsidRDefault="00E7080E">
    <w:pPr>
      <w:pStyle w:val="Footer"/>
    </w:pPr>
    <w:r>
      <w:tab/>
    </w:r>
    <w:r>
      <w:tab/>
    </w:r>
    <w:r w:rsidR="00E832CC">
      <w:t>info@illinoisjoiningforces.org</w:t>
    </w:r>
  </w:p>
  <w:p w14:paraId="2FBF34A3" w14:textId="09A3FB51" w:rsidR="00D84DA8" w:rsidRPr="00D84DA8" w:rsidRDefault="00D84DA8" w:rsidP="00D84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97AD" w14:textId="77777777" w:rsidR="00931971" w:rsidRDefault="00931971" w:rsidP="004765BE">
      <w:pPr>
        <w:spacing w:after="0" w:line="240" w:lineRule="auto"/>
      </w:pPr>
      <w:r>
        <w:separator/>
      </w:r>
    </w:p>
  </w:footnote>
  <w:footnote w:type="continuationSeparator" w:id="0">
    <w:p w14:paraId="6FAD47F4" w14:textId="77777777" w:rsidR="00931971" w:rsidRDefault="00931971" w:rsidP="0047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DCDF" w14:textId="741F49EB" w:rsidR="004765BE" w:rsidRDefault="004765B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F16BDC" wp14:editId="3095BCF6">
          <wp:simplePos x="0" y="0"/>
          <wp:positionH relativeFrom="margin">
            <wp:align>center</wp:align>
          </wp:positionH>
          <wp:positionV relativeFrom="margin">
            <wp:posOffset>-790575</wp:posOffset>
          </wp:positionV>
          <wp:extent cx="2333625" cy="1171575"/>
          <wp:effectExtent l="0" t="0" r="9525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557DE" w14:textId="1471FDB8" w:rsidR="004765BE" w:rsidRDefault="00476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7905"/>
    <w:multiLevelType w:val="multilevel"/>
    <w:tmpl w:val="2148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8362A"/>
    <w:multiLevelType w:val="multilevel"/>
    <w:tmpl w:val="6B54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926C8"/>
    <w:multiLevelType w:val="hybridMultilevel"/>
    <w:tmpl w:val="EBB8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C7B5B"/>
    <w:multiLevelType w:val="multilevel"/>
    <w:tmpl w:val="64EA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47679"/>
    <w:multiLevelType w:val="multilevel"/>
    <w:tmpl w:val="C18E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C31DF"/>
    <w:multiLevelType w:val="multilevel"/>
    <w:tmpl w:val="E74C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9088A"/>
    <w:multiLevelType w:val="multilevel"/>
    <w:tmpl w:val="AB94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843530">
    <w:abstractNumId w:val="5"/>
  </w:num>
  <w:num w:numId="2" w16cid:durableId="1309048598">
    <w:abstractNumId w:val="3"/>
  </w:num>
  <w:num w:numId="3" w16cid:durableId="1313869359">
    <w:abstractNumId w:val="4"/>
  </w:num>
  <w:num w:numId="4" w16cid:durableId="1459257131">
    <w:abstractNumId w:val="6"/>
  </w:num>
  <w:num w:numId="5" w16cid:durableId="2001956354">
    <w:abstractNumId w:val="0"/>
  </w:num>
  <w:num w:numId="6" w16cid:durableId="524364800">
    <w:abstractNumId w:val="2"/>
  </w:num>
  <w:num w:numId="7" w16cid:durableId="580599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BE"/>
    <w:rsid w:val="000729DC"/>
    <w:rsid w:val="0008125C"/>
    <w:rsid w:val="000B2780"/>
    <w:rsid w:val="000D380A"/>
    <w:rsid w:val="00101EBE"/>
    <w:rsid w:val="001029F1"/>
    <w:rsid w:val="00110A89"/>
    <w:rsid w:val="00150801"/>
    <w:rsid w:val="001718D5"/>
    <w:rsid w:val="001900BA"/>
    <w:rsid w:val="00200FC3"/>
    <w:rsid w:val="00226E37"/>
    <w:rsid w:val="00274B94"/>
    <w:rsid w:val="00295E16"/>
    <w:rsid w:val="002D3529"/>
    <w:rsid w:val="00305758"/>
    <w:rsid w:val="00311E44"/>
    <w:rsid w:val="00323757"/>
    <w:rsid w:val="003339E2"/>
    <w:rsid w:val="003606BF"/>
    <w:rsid w:val="00374C20"/>
    <w:rsid w:val="003E7AC8"/>
    <w:rsid w:val="004765BE"/>
    <w:rsid w:val="00526A98"/>
    <w:rsid w:val="005A4747"/>
    <w:rsid w:val="005B46E8"/>
    <w:rsid w:val="005D622F"/>
    <w:rsid w:val="005E5FE6"/>
    <w:rsid w:val="005F32F3"/>
    <w:rsid w:val="00603059"/>
    <w:rsid w:val="00675E44"/>
    <w:rsid w:val="007172B7"/>
    <w:rsid w:val="00723FD4"/>
    <w:rsid w:val="007E7105"/>
    <w:rsid w:val="007F666A"/>
    <w:rsid w:val="008B62F0"/>
    <w:rsid w:val="008D5CE8"/>
    <w:rsid w:val="009060C1"/>
    <w:rsid w:val="00931971"/>
    <w:rsid w:val="00961A4B"/>
    <w:rsid w:val="00961FBA"/>
    <w:rsid w:val="009937D5"/>
    <w:rsid w:val="009A04A7"/>
    <w:rsid w:val="009C0380"/>
    <w:rsid w:val="00A3162D"/>
    <w:rsid w:val="00A44E92"/>
    <w:rsid w:val="00A5449C"/>
    <w:rsid w:val="00A7668E"/>
    <w:rsid w:val="00AD6A41"/>
    <w:rsid w:val="00AE2550"/>
    <w:rsid w:val="00B41CA4"/>
    <w:rsid w:val="00B51C5C"/>
    <w:rsid w:val="00B64734"/>
    <w:rsid w:val="00B84297"/>
    <w:rsid w:val="00BA7F04"/>
    <w:rsid w:val="00CA4687"/>
    <w:rsid w:val="00D11E11"/>
    <w:rsid w:val="00D22A3A"/>
    <w:rsid w:val="00D84D3B"/>
    <w:rsid w:val="00D84DA8"/>
    <w:rsid w:val="00DD5F07"/>
    <w:rsid w:val="00DE7CB6"/>
    <w:rsid w:val="00E21CDD"/>
    <w:rsid w:val="00E7080E"/>
    <w:rsid w:val="00E832CC"/>
    <w:rsid w:val="00EC3BB8"/>
    <w:rsid w:val="00EC75DA"/>
    <w:rsid w:val="00ED6B38"/>
    <w:rsid w:val="00F11603"/>
    <w:rsid w:val="00F23BB2"/>
    <w:rsid w:val="00F3091D"/>
    <w:rsid w:val="00F35913"/>
    <w:rsid w:val="00F830BB"/>
    <w:rsid w:val="00F9272D"/>
    <w:rsid w:val="00F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EB16D"/>
  <w15:chartTrackingRefBased/>
  <w15:docId w15:val="{53807789-51A1-47FC-A44E-C0543150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5BE"/>
  </w:style>
  <w:style w:type="paragraph" w:styleId="Footer">
    <w:name w:val="footer"/>
    <w:basedOn w:val="Normal"/>
    <w:link w:val="FooterChar"/>
    <w:uiPriority w:val="99"/>
    <w:unhideWhenUsed/>
    <w:rsid w:val="0047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5BE"/>
  </w:style>
  <w:style w:type="character" w:styleId="Hyperlink">
    <w:name w:val="Hyperlink"/>
    <w:basedOn w:val="DefaultParagraphFont"/>
    <w:uiPriority w:val="99"/>
    <w:unhideWhenUsed/>
    <w:rsid w:val="00E70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8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linoisjoiningfor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 S. Clark street, p.o.box #1161, chicago, il. 60690</dc:title>
  <dc:subject/>
  <dc:creator>w</dc:creator>
  <cp:keywords/>
  <dc:description/>
  <cp:lastModifiedBy>Brenda Osuch</cp:lastModifiedBy>
  <cp:revision>2</cp:revision>
  <dcterms:created xsi:type="dcterms:W3CDTF">2023-09-20T22:52:00Z</dcterms:created>
  <dcterms:modified xsi:type="dcterms:W3CDTF">2023-09-20T22:52:00Z</dcterms:modified>
</cp:coreProperties>
</file>